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C4" w:rsidRPr="00643BC4" w:rsidRDefault="00643BC4" w:rsidP="00643BC4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643BC4">
        <w:rPr>
          <w:rFonts w:ascii="Times New Roman" w:hAnsi="Times New Roman" w:cs="Times New Roman"/>
          <w:sz w:val="28"/>
          <w:szCs w:val="28"/>
        </w:rPr>
        <w:t xml:space="preserve">Банк психологических консультаций </w:t>
      </w:r>
    </w:p>
    <w:p w:rsidR="00643BC4" w:rsidRPr="00643BC4" w:rsidRDefault="00643BC4" w:rsidP="00643BC4">
      <w:pPr>
        <w:ind w:left="-709" w:firstLine="28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43BC4" w:rsidRPr="00643BC4" w:rsidRDefault="00643BC4" w:rsidP="00643BC4">
      <w:pPr>
        <w:ind w:left="-709" w:firstLine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3BC4">
        <w:rPr>
          <w:rFonts w:ascii="Times New Roman" w:hAnsi="Times New Roman" w:cs="Times New Roman"/>
          <w:i/>
          <w:sz w:val="28"/>
          <w:szCs w:val="28"/>
        </w:rPr>
        <w:t>Для Вас, педагоги!</w:t>
      </w:r>
    </w:p>
    <w:p w:rsidR="00643BC4" w:rsidRPr="00643BC4" w:rsidRDefault="00643BC4" w:rsidP="00643BC4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43BC4" w:rsidRPr="00643BC4" w:rsidRDefault="00643BC4" w:rsidP="00643BC4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43BC4" w:rsidRPr="00643BC4" w:rsidRDefault="00643BC4" w:rsidP="00643BC4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43BC4" w:rsidRPr="00643BC4" w:rsidRDefault="00643BC4" w:rsidP="00643BC4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43BC4" w:rsidRPr="00A47CC4" w:rsidRDefault="00643BC4" w:rsidP="00643BC4">
      <w:pPr>
        <w:shd w:val="clear" w:color="auto" w:fill="FFFFFF" w:themeFill="background1"/>
        <w:spacing w:after="0" w:line="240" w:lineRule="auto"/>
        <w:ind w:left="112" w:right="112"/>
        <w:jc w:val="center"/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</w:pPr>
      <w:r w:rsidRPr="00A47CC4">
        <w:rPr>
          <w:rFonts w:ascii="Times New Roman" w:hAnsi="Times New Roman" w:cs="Times New Roman"/>
          <w:sz w:val="32"/>
          <w:szCs w:val="32"/>
        </w:rPr>
        <w:t>КОНСУЛЬТАЦИЯ</w:t>
      </w:r>
      <w:r w:rsidRPr="00A47CC4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 xml:space="preserve"> </w:t>
      </w:r>
      <w:r w:rsidR="00A47CC4" w:rsidRPr="00A47CC4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t>ДЛЯ ПЕДАГОГОВ</w:t>
      </w:r>
    </w:p>
    <w:p w:rsidR="00643BC4" w:rsidRPr="00643BC4" w:rsidRDefault="00643BC4" w:rsidP="00643BC4">
      <w:pPr>
        <w:shd w:val="clear" w:color="auto" w:fill="FFFFFF" w:themeFill="background1"/>
        <w:spacing w:after="0" w:line="240" w:lineRule="auto"/>
        <w:ind w:left="112" w:right="11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Развитие коммуникативных навыков</w:t>
      </w:r>
    </w:p>
    <w:p w:rsidR="00643BC4" w:rsidRPr="00643BC4" w:rsidRDefault="00A47CC4" w:rsidP="00643BC4">
      <w:pPr>
        <w:shd w:val="clear" w:color="auto" w:fill="FFFFFF" w:themeFill="background1"/>
        <w:spacing w:after="0" w:line="240" w:lineRule="auto"/>
        <w:ind w:left="112" w:right="112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у детей дошкольного возраста</w:t>
      </w:r>
    </w:p>
    <w:p w:rsidR="00643BC4" w:rsidRPr="00643BC4" w:rsidRDefault="00643BC4" w:rsidP="00643BC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44"/>
          <w:szCs w:val="44"/>
        </w:rPr>
      </w:pPr>
    </w:p>
    <w:p w:rsidR="00643BC4" w:rsidRPr="00643BC4" w:rsidRDefault="00643BC4" w:rsidP="00643BC4">
      <w:pPr>
        <w:ind w:left="-709"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643BC4">
        <w:rPr>
          <w:rFonts w:ascii="Times New Roman" w:hAnsi="Times New Roman" w:cs="Times New Roman"/>
          <w:sz w:val="28"/>
          <w:szCs w:val="28"/>
        </w:rPr>
        <w:t xml:space="preserve">        Разработана: педагого</w:t>
      </w:r>
      <w:proofErr w:type="gramStart"/>
      <w:r w:rsidRPr="00643BC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43BC4">
        <w:rPr>
          <w:rFonts w:ascii="Times New Roman" w:hAnsi="Times New Roman" w:cs="Times New Roman"/>
          <w:sz w:val="28"/>
          <w:szCs w:val="28"/>
        </w:rPr>
        <w:t xml:space="preserve"> психологом </w:t>
      </w:r>
    </w:p>
    <w:p w:rsidR="00643BC4" w:rsidRPr="00643BC4" w:rsidRDefault="00643BC4" w:rsidP="00643BC4">
      <w:pPr>
        <w:ind w:left="-709" w:firstLine="4962"/>
        <w:rPr>
          <w:rFonts w:ascii="Times New Roman" w:hAnsi="Times New Roman" w:cs="Times New Roman"/>
          <w:sz w:val="28"/>
          <w:szCs w:val="28"/>
        </w:rPr>
      </w:pPr>
      <w:r w:rsidRPr="00643BC4">
        <w:rPr>
          <w:rFonts w:ascii="Times New Roman" w:hAnsi="Times New Roman" w:cs="Times New Roman"/>
          <w:sz w:val="28"/>
          <w:szCs w:val="28"/>
        </w:rPr>
        <w:t xml:space="preserve">         Е. В. </w:t>
      </w:r>
      <w:proofErr w:type="spellStart"/>
      <w:r w:rsidRPr="00643BC4">
        <w:rPr>
          <w:rFonts w:ascii="Times New Roman" w:hAnsi="Times New Roman" w:cs="Times New Roman"/>
          <w:sz w:val="28"/>
          <w:szCs w:val="28"/>
        </w:rPr>
        <w:t>Каневой</w:t>
      </w:r>
      <w:proofErr w:type="spellEnd"/>
    </w:p>
    <w:p w:rsidR="00643BC4" w:rsidRPr="00643BC4" w:rsidRDefault="00643BC4" w:rsidP="00643BC4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3BC4" w:rsidRPr="00643BC4" w:rsidRDefault="00643BC4" w:rsidP="00643BC4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24125" cy="2874449"/>
            <wp:effectExtent l="19050" t="0" r="9525" b="0"/>
            <wp:docPr id="6" name="Рисунок 6" descr="https://im0-tub-ru.yandex.net/i?id=f69afb2490767a2ac777a75708414b64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f69afb2490767a2ac777a75708414b64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26" cy="2875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BC4" w:rsidRPr="00643BC4" w:rsidRDefault="00643BC4" w:rsidP="00643BC4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3BC4" w:rsidRPr="00643BC4" w:rsidRDefault="00643BC4" w:rsidP="00643BC4">
      <w:pPr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643BC4" w:rsidRPr="00643BC4" w:rsidRDefault="00643BC4" w:rsidP="0064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BC4">
        <w:rPr>
          <w:rFonts w:ascii="Times New Roman" w:hAnsi="Times New Roman" w:cs="Times New Roman"/>
          <w:sz w:val="28"/>
          <w:szCs w:val="28"/>
        </w:rPr>
        <w:t>Психологическая служба ДОУ №112 г. Липецка</w:t>
      </w:r>
      <w:r w:rsidRPr="00643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E49" w:rsidRPr="00643BC4" w:rsidRDefault="00DD6E49" w:rsidP="00DD6E49">
      <w:pPr>
        <w:shd w:val="clear" w:color="auto" w:fill="FFFFFF" w:themeFill="background1"/>
        <w:spacing w:after="0" w:line="240" w:lineRule="auto"/>
        <w:ind w:left="112" w:right="11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4B49" w:rsidRPr="00643BC4" w:rsidRDefault="00754B49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Каждый ребенок уникален, неповторим и способы воздействия с ним не могут быть универсальными. Организуемая взрослыми практика общения с детьми обогащает и преобразует их коммуникативные потребности. То, что мы заложили в душу ребенка сейчас, проявится позднее, станет его и нашей жизнью. Мы, педагоги, призваны решить данную проблему. Здесь очень важно соблюдать правило - «быть рядом, но чуть — чуть спереди» - общение на равных, но с определенной дистанцией. В ребенке нужно уважать личность, равную себе (но вы не опускаетесь до уровня ребенка, а, наоборот, его поднимаете до своего уровня).</w:t>
      </w:r>
    </w:p>
    <w:p w:rsidR="00754B49" w:rsidRPr="00643BC4" w:rsidRDefault="00754B49" w:rsidP="00A47CC4">
      <w:pPr>
        <w:shd w:val="clear" w:color="auto" w:fill="FFFFFF" w:themeFill="background1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навыков коммуникативного общения у детей </w:t>
      </w:r>
      <w:r w:rsidR="00DF4C95" w:rsidRPr="0064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</w:t>
      </w:r>
      <w:r w:rsidRPr="0064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возраста.</w:t>
      </w:r>
    </w:p>
    <w:p w:rsidR="00754B49" w:rsidRPr="00643BC4" w:rsidRDefault="00754B49" w:rsidP="00A47CC4">
      <w:pPr>
        <w:shd w:val="clear" w:color="auto" w:fill="FFFFFF" w:themeFill="background1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54B49" w:rsidRPr="00643BC4" w:rsidRDefault="00754B49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способности</w:t>
      </w:r>
      <w:r w:rsidR="004E1213"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умение общаться) — это индивидуально/психологические</w:t>
      </w:r>
      <w:r w:rsidRPr="0064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особенности</w:t>
      </w: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личности, обеспечивающие эффективность ее общения и совместимость с другими людьми. </w:t>
      </w:r>
    </w:p>
    <w:p w:rsidR="007D462B" w:rsidRPr="00643BC4" w:rsidRDefault="007D462B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B49" w:rsidRPr="00643BC4" w:rsidRDefault="00754B49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Общительность, умение контактировать с окружающими людьми — необходимая составляющая самореализации человека, его успешности в различных видах деятельности, расположенности и любви к нему окружающих детей. Формирование этой способности — важное условие нормального психологического развития ребенка, а также одна из основных задач подготовки   его к дальнейшей жизни. Многие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кто-либо. Они  не могут поддержать и развить установившийся контакт, адекватно выражать свою симпатию, сопереживание, поэтому часто конфликтуют или замыкаются в одиночестве.</w:t>
      </w:r>
    </w:p>
    <w:p w:rsidR="007D462B" w:rsidRPr="00643BC4" w:rsidRDefault="007D462B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B49" w:rsidRPr="00643BC4" w:rsidRDefault="00754B49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Для детей </w:t>
      </w:r>
      <w:r w:rsidR="00DF4C95"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общение включает знание того, что сказать и в какой форме выразить свою мысль, понимание того, как другие будут воспринимать сказанное, умение слушать и слышать собеседника. Необходимо целенаправленно вести работу по формированию у детей коммуникативных навыков. Совместная с педагогом деятельность по формированию навыков общения, не только обогатит опыт детей, но и способна смягчить и даже полностью устранить проблемы в общении у детей в дальнейшем. Что в свою очередь окажет благоприятное влияние на формирование желаемой модели детского поведения.</w:t>
      </w:r>
    </w:p>
    <w:p w:rsidR="00754B49" w:rsidRPr="00643BC4" w:rsidRDefault="00754B49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54B49" w:rsidRPr="00643BC4" w:rsidRDefault="00DF4C95" w:rsidP="00A47CC4">
      <w:pPr>
        <w:shd w:val="clear" w:color="auto" w:fill="FFFFFF" w:themeFill="background1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43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ИГРЫ </w:t>
      </w:r>
      <w:r w:rsidR="00754B49" w:rsidRPr="00643B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развитие коммуникативных навыков.</w:t>
      </w:r>
    </w:p>
    <w:p w:rsidR="00754B49" w:rsidRPr="00643BC4" w:rsidRDefault="00754B49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64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себе пару.</w:t>
      </w:r>
    </w:p>
    <w:p w:rsidR="00754B49" w:rsidRPr="00643BC4" w:rsidRDefault="00754B49" w:rsidP="00A47CC4">
      <w:pPr>
        <w:shd w:val="clear" w:color="auto" w:fill="FFFFFF" w:themeFill="background1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развитие прогностических возможностей и интуиции;</w:t>
      </w:r>
      <w:r w:rsidR="00DF4C95"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членов группы установки на взаимопонимание. </w:t>
      </w:r>
    </w:p>
    <w:p w:rsidR="00754B49" w:rsidRPr="00643BC4" w:rsidRDefault="00754B49" w:rsidP="00A47CC4">
      <w:pPr>
        <w:shd w:val="clear" w:color="auto" w:fill="FFFFFF" w:themeFill="background1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     участнику при помощи булавки прикрепляется на спину лист бумаги. На листе нарисован сказочный герой или литературный персонаж, имеющий свою пару. Например: КрокодилГена и Чебурашка, Винни Пух и Пятачок и т.д. Каждый участник должен отыскать «свою вторую» половину, опрашивая группу. При этом </w:t>
      </w: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запрещается задавать прямые вопросы типа: «Что у меня написано на листе?». Отвечать на вопросы можно только словами «да» и «нет». Участники расходятся по комнате и беседуют друг с другом. На упражнение отводится 10-15 минут.</w:t>
      </w:r>
    </w:p>
    <w:p w:rsidR="00754B49" w:rsidRPr="00643BC4" w:rsidRDefault="00F97F9B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0E61FE" w:rsidRPr="00643BC4" w:rsidRDefault="00F97F9B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754B49" w:rsidRPr="0064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4B49" w:rsidRPr="0064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F4C95" w:rsidRP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и упражнения, помогающие ребятам чувствовать себя более уверенно в общении сверстников.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«Назови себя».</w:t>
      </w:r>
      <w:r w:rsid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Учить представлять себя коллективу сверстников.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Ребёнку предлагают представить себя, назвав своё имя так, как ему больше нравится, как называют дома или как он хотел бы, чтобы его называли в группе.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«Позови ласково»</w:t>
      </w: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Цель. Воспитывать доброжелательное отношение детей друг к другу.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Ход. </w:t>
      </w:r>
      <w:proofErr w:type="gramStart"/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предлагают бросить мяч или передать игрушку любому сверстнику (по желанию, ласково назвав его по имени.</w:t>
      </w:r>
      <w:proofErr w:type="gramEnd"/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«Волшебный стул».</w:t>
      </w: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Цель. Воспитывать умение быть ласковым, активизировать в речи детей нежные, ласковые слова.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Ход. Один ребёнок садится в центр на «волшебный стул», остальные говорят о нём добрые, ласковые слова, комплименты. Можно погладить </w:t>
      </w:r>
      <w:proofErr w:type="gramStart"/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сидящего</w:t>
      </w:r>
      <w:proofErr w:type="gramEnd"/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обнять, поцеловать.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«Передача чувств».</w:t>
      </w: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Цель. Учить передавать различные эмоциональные состояния невербальным способом.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Ребёнку предлагается передать «по цепочке» определённое чувство с помощью мимики, жестов, прикосновений. Затем дети обсуждают, что они чувствовали при этом.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«Перевоплощение».</w:t>
      </w: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Цель. Учить умению перевоплощаться в предметы, животных, изображая их с помощью пластики, мимики, жестов.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Дети (по очереди) загадывают определённый «образ», изображают его, не называя. Остальные отгадывают, давая словесный портрет.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«Моя любимая игрушка»</w:t>
      </w: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Цель. Развивать умение слушать друг друга; описывать любимую игрушку, отмечая её настроение, поведение, образ жизни.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Дети выбирают, какую игрушку будут описывать, не называя её, и рассказывают о ней. Остальные отгадывают.</w:t>
      </w:r>
    </w:p>
    <w:p w:rsidR="000E61FE" w:rsidRPr="00643BC4" w:rsidRDefault="00D71218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E61FE" w:rsidRP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«Разноцветный букет».</w:t>
      </w:r>
      <w:r w:rsidR="000E61FE"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Цель. Учить взаимодействовать друг с другом, получая от этого радость и удовольствие.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Ход. Каждый ребёнок объявляет себя цветком и находит себе другой цветок для букета, объясняя свой выбор. Затем все «букетики» объединяются в один «букет» и устраивают хоровод цветов.</w:t>
      </w:r>
    </w:p>
    <w:p w:rsidR="000E61FE" w:rsidRPr="00643BC4" w:rsidRDefault="00D71218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E61FE" w:rsidRPr="006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.«Пирамида любви</w:t>
      </w:r>
      <w:r w:rsidR="000E61FE"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Цель. Воспитывать уважительное, заботливое отношение к миру и людям; развивать коммуникативные способности.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Ход. Дети сидят по кругу. Педагог говорит: каждый из нас что-то или кого-то любит; всем нам присуще это чувство, и все мы по-разному его выражаем. Я люблю свою семью, своих детей, свой дом, свой город, свою работу. Расскажите и вы, кого и что любите вы</w:t>
      </w:r>
      <w:proofErr w:type="gramStart"/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ассказы детей). А сейчас давайте построим «пирамидку любви» из наших с вами рук. Я назову что-то любимое и положу свою руку, затем каждый из вас будет из вас называть своё любимое и класть свою руку. (Дети выстраивают пирамиду.) Вы чувствуете тепло рук? Вам приятно это состояние? Посмотрите, какая высокая пирамида у нас получилась. </w:t>
      </w:r>
      <w:proofErr w:type="gramStart"/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proofErr w:type="gramEnd"/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мы любимы и любим сами.</w:t>
      </w:r>
    </w:p>
    <w:p w:rsidR="000E61FE" w:rsidRPr="00643BC4" w:rsidRDefault="000E61FE" w:rsidP="00A47CC4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помогают детям в установлении контактов друг с другом, создают атмосферу доброжелательности, взаимопомощи и любви, дают элементарные сведения о культуре общения и через коммуникативно-речевые ситуации, игры, упражнения стимулируют развитие диалогической и монологической речи, развивают умение выражать свои суждения и мнения.</w:t>
      </w:r>
    </w:p>
    <w:p w:rsidR="001B7688" w:rsidRPr="00643BC4" w:rsidRDefault="000E61FE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развитию</w:t>
      </w:r>
      <w:r w:rsidR="001B7688"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навыков</w:t>
      </w:r>
    </w:p>
    <w:p w:rsidR="000E61FE" w:rsidRPr="00643BC4" w:rsidRDefault="001B7688" w:rsidP="00A47CC4">
      <w:pPr>
        <w:shd w:val="clear" w:color="auto" w:fill="FFFFFF" w:themeFill="background1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возраста </w:t>
      </w:r>
      <w:r w:rsidR="000E61FE"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</w:t>
      </w:r>
      <w:r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 уделять большее внимание, </w:t>
      </w:r>
      <w:proofErr w:type="gramStart"/>
      <w:r w:rsidR="000E61FE"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="000E61FE" w:rsidRPr="006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помогут любовь, отзывчивость, доброта и терпение. И воспитывать эти качества у детей необходимо именно в дошкольные годы.</w:t>
      </w:r>
    </w:p>
    <w:p w:rsidR="001B7688" w:rsidRPr="00643BC4" w:rsidRDefault="001B7688" w:rsidP="00A47CC4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688" w:rsidRPr="00643BC4" w:rsidRDefault="001B7688" w:rsidP="00A47CC4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7688" w:rsidRPr="00643BC4" w:rsidRDefault="001B7688" w:rsidP="00A47CC4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D63" w:rsidRPr="001B7688" w:rsidRDefault="008F2D63" w:rsidP="00F97F9B">
      <w:pPr>
        <w:pStyle w:val="a4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F2D63" w:rsidRPr="001B7688" w:rsidSect="00A47CC4">
      <w:pgSz w:w="11906" w:h="16838"/>
      <w:pgMar w:top="1134" w:right="850" w:bottom="1134" w:left="851" w:header="708" w:footer="708" w:gutter="0"/>
      <w:pgBorders w:offsetFrom="page">
        <w:top w:val="threeDEngrave" w:sz="36" w:space="24" w:color="auto"/>
        <w:left w:val="threeDEngrave" w:sz="36" w:space="24" w:color="auto"/>
        <w:bottom w:val="threeDEmboss" w:sz="36" w:space="24" w:color="auto"/>
        <w:right w:val="threeDEmboss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43D"/>
    <w:multiLevelType w:val="multilevel"/>
    <w:tmpl w:val="1D08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C2ECE"/>
    <w:multiLevelType w:val="multilevel"/>
    <w:tmpl w:val="ACEC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1604F"/>
    <w:multiLevelType w:val="multilevel"/>
    <w:tmpl w:val="2348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260DE"/>
    <w:multiLevelType w:val="multilevel"/>
    <w:tmpl w:val="C226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9783F"/>
    <w:multiLevelType w:val="multilevel"/>
    <w:tmpl w:val="947E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C481A"/>
    <w:multiLevelType w:val="multilevel"/>
    <w:tmpl w:val="8F58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31CDB"/>
    <w:multiLevelType w:val="multilevel"/>
    <w:tmpl w:val="8A28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7C3FA1"/>
    <w:multiLevelType w:val="multilevel"/>
    <w:tmpl w:val="A552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52A07"/>
    <w:multiLevelType w:val="multilevel"/>
    <w:tmpl w:val="26B6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2579A"/>
    <w:multiLevelType w:val="multilevel"/>
    <w:tmpl w:val="DC38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94F84"/>
    <w:multiLevelType w:val="multilevel"/>
    <w:tmpl w:val="9816EC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D3B04"/>
    <w:multiLevelType w:val="multilevel"/>
    <w:tmpl w:val="6DA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23024"/>
    <w:multiLevelType w:val="multilevel"/>
    <w:tmpl w:val="19C8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0357B"/>
    <w:multiLevelType w:val="multilevel"/>
    <w:tmpl w:val="D9DC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E411B"/>
    <w:multiLevelType w:val="multilevel"/>
    <w:tmpl w:val="C77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3A6516"/>
    <w:multiLevelType w:val="multilevel"/>
    <w:tmpl w:val="91BE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AC52D0"/>
    <w:multiLevelType w:val="multilevel"/>
    <w:tmpl w:val="6206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3"/>
  </w:num>
  <w:num w:numId="5">
    <w:abstractNumId w:val="16"/>
  </w:num>
  <w:num w:numId="6">
    <w:abstractNumId w:val="12"/>
  </w:num>
  <w:num w:numId="7">
    <w:abstractNumId w:val="1"/>
  </w:num>
  <w:num w:numId="8">
    <w:abstractNumId w:val="2"/>
  </w:num>
  <w:num w:numId="9">
    <w:abstractNumId w:val="14"/>
  </w:num>
  <w:num w:numId="10">
    <w:abstractNumId w:val="4"/>
  </w:num>
  <w:num w:numId="11">
    <w:abstractNumId w:val="9"/>
  </w:num>
  <w:num w:numId="12">
    <w:abstractNumId w:val="15"/>
  </w:num>
  <w:num w:numId="13">
    <w:abstractNumId w:val="6"/>
  </w:num>
  <w:num w:numId="14">
    <w:abstractNumId w:val="7"/>
  </w:num>
  <w:num w:numId="15">
    <w:abstractNumId w:val="0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B49"/>
    <w:rsid w:val="0002194D"/>
    <w:rsid w:val="0005632D"/>
    <w:rsid w:val="00097099"/>
    <w:rsid w:val="000E61FE"/>
    <w:rsid w:val="001B7688"/>
    <w:rsid w:val="002A250D"/>
    <w:rsid w:val="002A33C9"/>
    <w:rsid w:val="002E522E"/>
    <w:rsid w:val="002F2ECC"/>
    <w:rsid w:val="004E1213"/>
    <w:rsid w:val="00643BC4"/>
    <w:rsid w:val="006730E2"/>
    <w:rsid w:val="0073088D"/>
    <w:rsid w:val="00754B49"/>
    <w:rsid w:val="00761BF3"/>
    <w:rsid w:val="007D462B"/>
    <w:rsid w:val="007F2D70"/>
    <w:rsid w:val="008B0E6D"/>
    <w:rsid w:val="008F2D63"/>
    <w:rsid w:val="0091225F"/>
    <w:rsid w:val="009C2B01"/>
    <w:rsid w:val="00A47CC4"/>
    <w:rsid w:val="00B409A4"/>
    <w:rsid w:val="00CC4B13"/>
    <w:rsid w:val="00D71218"/>
    <w:rsid w:val="00DD6E49"/>
    <w:rsid w:val="00DE174C"/>
    <w:rsid w:val="00DF4C95"/>
    <w:rsid w:val="00F9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4C"/>
  </w:style>
  <w:style w:type="paragraph" w:styleId="1">
    <w:name w:val="heading 1"/>
    <w:basedOn w:val="a"/>
    <w:link w:val="10"/>
    <w:uiPriority w:val="9"/>
    <w:qFormat/>
    <w:rsid w:val="000E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174C"/>
    <w:rPr>
      <w:b/>
      <w:bCs/>
    </w:rPr>
  </w:style>
  <w:style w:type="paragraph" w:styleId="a4">
    <w:name w:val="No Spacing"/>
    <w:uiPriority w:val="1"/>
    <w:qFormat/>
    <w:rsid w:val="00DE17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174C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DE174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E174C"/>
    <w:rPr>
      <w:i/>
      <w:iCs/>
      <w:color w:val="000000" w:themeColor="text1"/>
    </w:rPr>
  </w:style>
  <w:style w:type="character" w:styleId="a6">
    <w:name w:val="Intense Reference"/>
    <w:basedOn w:val="a0"/>
    <w:uiPriority w:val="32"/>
    <w:qFormat/>
    <w:rsid w:val="00DE174C"/>
    <w:rPr>
      <w:b/>
      <w:bCs/>
      <w:smallCaps/>
      <w:color w:val="F3A447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DE174C"/>
    <w:rPr>
      <w:b/>
      <w:bCs/>
      <w:smallCaps/>
      <w:spacing w:val="5"/>
    </w:rPr>
  </w:style>
  <w:style w:type="paragraph" w:customStyle="1" w:styleId="c1">
    <w:name w:val="c1"/>
    <w:basedOn w:val="a"/>
    <w:rsid w:val="0075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B49"/>
  </w:style>
  <w:style w:type="character" w:customStyle="1" w:styleId="c4">
    <w:name w:val="c4"/>
    <w:basedOn w:val="a0"/>
    <w:rsid w:val="00754B49"/>
  </w:style>
  <w:style w:type="character" w:customStyle="1" w:styleId="c0">
    <w:name w:val="c0"/>
    <w:basedOn w:val="a0"/>
    <w:rsid w:val="00754B49"/>
  </w:style>
  <w:style w:type="character" w:customStyle="1" w:styleId="c17">
    <w:name w:val="c17"/>
    <w:basedOn w:val="a0"/>
    <w:rsid w:val="00754B49"/>
  </w:style>
  <w:style w:type="character" w:customStyle="1" w:styleId="c2">
    <w:name w:val="c2"/>
    <w:basedOn w:val="a0"/>
    <w:rsid w:val="00754B49"/>
  </w:style>
  <w:style w:type="character" w:customStyle="1" w:styleId="10">
    <w:name w:val="Заголовок 1 Знак"/>
    <w:basedOn w:val="a0"/>
    <w:link w:val="1"/>
    <w:uiPriority w:val="9"/>
    <w:rsid w:val="000E6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0E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10259-B60B-4AB9-9355-F61BEE32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21</cp:revision>
  <dcterms:created xsi:type="dcterms:W3CDTF">2015-12-05T22:59:00Z</dcterms:created>
  <dcterms:modified xsi:type="dcterms:W3CDTF">2018-02-05T15:22:00Z</dcterms:modified>
</cp:coreProperties>
</file>